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8A" w:rsidRPr="00C958F9" w:rsidRDefault="00FC058A" w:rsidP="00FC058A">
      <w:pPr>
        <w:pStyle w:val="ConsPlusNormal"/>
        <w:jc w:val="center"/>
        <w:rPr>
          <w:b w:val="0"/>
          <w:sz w:val="26"/>
          <w:szCs w:val="26"/>
        </w:rPr>
      </w:pPr>
      <w:bookmarkStart w:id="0" w:name="_GoBack"/>
      <w:bookmarkEnd w:id="0"/>
      <w:r w:rsidRPr="00C958F9">
        <w:rPr>
          <w:sz w:val="26"/>
          <w:szCs w:val="26"/>
        </w:rPr>
        <w:t>ИНФОРМАЦИОННОЕ СООБЩЕНИЕ</w:t>
      </w:r>
    </w:p>
    <w:p w:rsidR="00FC058A" w:rsidRPr="00C958F9" w:rsidRDefault="00FC058A" w:rsidP="00FC058A">
      <w:pPr>
        <w:pStyle w:val="ConsPlusNormal"/>
        <w:jc w:val="center"/>
        <w:rPr>
          <w:b w:val="0"/>
          <w:sz w:val="26"/>
          <w:szCs w:val="26"/>
        </w:rPr>
      </w:pPr>
      <w:r w:rsidRPr="00C958F9">
        <w:rPr>
          <w:sz w:val="26"/>
          <w:szCs w:val="26"/>
        </w:rPr>
        <w:t>О ПРИЕМЕ ПРЕДЛОЖЕНИЙ ПО КАНДИДАТУРАМ ЧЛЕНОВ УЧАСТКОВЫХ ИЗБИРАТЕЛЬНЫХ КОМИССИЙ С ПРАВОМ РЕШАЮЩЕГО ГОЛОСА НОВЫХ СОСТАВОВ, ФОРМИРУЕМЫХ НА ТЕРРИТОРИИ АПАСТОВСКОГО РАЙОНА РЕСПУБЛИКИ ТАТАРСТАН (В РЕЗЕРВ СОСТАВОВ УЧАСТКОВЫХ ИЗБИРАТЕЛЬНЫХ КОМИССИЙ)</w:t>
      </w:r>
    </w:p>
    <w:p w:rsidR="00FC058A" w:rsidRPr="00C958F9" w:rsidRDefault="00FC058A" w:rsidP="00FC05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C958F9">
        <w:rPr>
          <w:rFonts w:ascii="Times New Roman" w:hAnsi="Times New Roman" w:cs="Times New Roman"/>
          <w:sz w:val="26"/>
          <w:szCs w:val="26"/>
        </w:rP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Апастовского района Республики Татарстан объявляет прием предложений по кандидатурам для назначения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</w:t>
      </w:r>
      <w:proofErr w:type="spellStart"/>
      <w:r w:rsidRPr="00C958F9">
        <w:rPr>
          <w:rFonts w:ascii="Times New Roman" w:hAnsi="Times New Roman" w:cs="Times New Roman"/>
          <w:sz w:val="26"/>
          <w:szCs w:val="26"/>
        </w:rPr>
        <w:t>участков,формируемых</w:t>
      </w:r>
      <w:proofErr w:type="spellEnd"/>
      <w:r w:rsidRPr="00C958F9">
        <w:rPr>
          <w:rFonts w:ascii="Times New Roman" w:hAnsi="Times New Roman" w:cs="Times New Roman"/>
          <w:sz w:val="26"/>
          <w:szCs w:val="26"/>
        </w:rPr>
        <w:t xml:space="preserve"> на территории Апастовского района  Республики Татарстан.</w:t>
      </w:r>
    </w:p>
    <w:p w:rsidR="00FC058A" w:rsidRPr="00C958F9" w:rsidRDefault="00FC058A" w:rsidP="00FC05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8F9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в период с 18 апреля по 17 мая 2018 года по адресу: </w:t>
      </w:r>
      <w:proofErr w:type="spellStart"/>
      <w:r w:rsidRPr="00C958F9"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 w:rsidRPr="00C958F9">
        <w:rPr>
          <w:rFonts w:ascii="Times New Roman" w:hAnsi="Times New Roman" w:cs="Times New Roman"/>
          <w:sz w:val="26"/>
          <w:szCs w:val="26"/>
        </w:rPr>
        <w:t xml:space="preserve">, д.2, </w:t>
      </w:r>
      <w:proofErr w:type="spellStart"/>
      <w:r w:rsidRPr="00C958F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C958F9">
        <w:rPr>
          <w:rFonts w:ascii="Times New Roman" w:hAnsi="Times New Roman" w:cs="Times New Roman"/>
          <w:sz w:val="26"/>
          <w:szCs w:val="26"/>
        </w:rPr>
        <w:t>. Апастово, Апастовский</w:t>
      </w:r>
      <w:r w:rsidR="000A368D">
        <w:rPr>
          <w:rFonts w:ascii="Times New Roman" w:hAnsi="Times New Roman" w:cs="Times New Roman"/>
          <w:sz w:val="26"/>
          <w:szCs w:val="26"/>
        </w:rPr>
        <w:t xml:space="preserve"> </w:t>
      </w:r>
      <w:r w:rsidRPr="00C958F9">
        <w:rPr>
          <w:rFonts w:ascii="Times New Roman" w:hAnsi="Times New Roman" w:cs="Times New Roman"/>
          <w:sz w:val="26"/>
          <w:szCs w:val="26"/>
        </w:rPr>
        <w:t>район, Республика Татарстан, тел.: 21650, с. 8.00 до 17.00 часов, перерыв на обед с 12.00   до 13.00 часов.</w:t>
      </w:r>
    </w:p>
    <w:p w:rsidR="00FC058A" w:rsidRPr="00C958F9" w:rsidRDefault="00FC058A" w:rsidP="00FC058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58F9">
        <w:rPr>
          <w:rFonts w:ascii="Times New Roman" w:hAnsi="Times New Roman" w:cs="Times New Roman"/>
          <w:i/>
          <w:sz w:val="26"/>
          <w:szCs w:val="26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C058A" w:rsidRPr="00C958F9" w:rsidRDefault="00FC058A" w:rsidP="00FC05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8F9">
        <w:rPr>
          <w:rFonts w:ascii="Times New Roman" w:hAnsi="Times New Roman" w:cs="Times New Roman"/>
          <w:sz w:val="26"/>
          <w:szCs w:val="26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FC058A" w:rsidRPr="00C958F9" w:rsidRDefault="00FC058A" w:rsidP="00FC058A">
      <w:pPr>
        <w:pStyle w:val="ConsPlusNormal"/>
        <w:jc w:val="center"/>
        <w:outlineLvl w:val="2"/>
        <w:rPr>
          <w:b w:val="0"/>
          <w:i/>
          <w:sz w:val="26"/>
          <w:szCs w:val="26"/>
        </w:rPr>
      </w:pPr>
      <w:r w:rsidRPr="00C958F9">
        <w:rPr>
          <w:b w:val="0"/>
          <w:i/>
          <w:sz w:val="26"/>
          <w:szCs w:val="26"/>
        </w:rPr>
        <w:t>Для политических партий, их региональных отделений, иных структурных подразделений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1.Решение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2.Если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FC058A" w:rsidRPr="00C958F9" w:rsidRDefault="00FC058A" w:rsidP="00FC058A">
      <w:pPr>
        <w:pStyle w:val="ConsPlusNormal"/>
        <w:jc w:val="center"/>
        <w:outlineLvl w:val="2"/>
        <w:rPr>
          <w:b w:val="0"/>
          <w:i/>
          <w:sz w:val="26"/>
          <w:szCs w:val="26"/>
        </w:rPr>
      </w:pPr>
      <w:r w:rsidRPr="00C958F9">
        <w:rPr>
          <w:b w:val="0"/>
          <w:i/>
          <w:sz w:val="26"/>
          <w:szCs w:val="26"/>
        </w:rPr>
        <w:t>Для иных общественных объединений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 xml:space="preserve">2.Решение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C958F9">
        <w:rPr>
          <w:b w:val="0"/>
          <w:sz w:val="26"/>
          <w:szCs w:val="26"/>
        </w:rPr>
        <w:t>по этому</w:t>
      </w:r>
      <w:proofErr w:type="gramEnd"/>
      <w:r w:rsidRPr="00C958F9">
        <w:rPr>
          <w:b w:val="0"/>
          <w:sz w:val="26"/>
          <w:szCs w:val="26"/>
        </w:rPr>
        <w:t xml:space="preserve"> же вопросу полномочного (руководящего или иного) органа регионального </w:t>
      </w:r>
      <w:r w:rsidRPr="00C958F9">
        <w:rPr>
          <w:b w:val="0"/>
          <w:sz w:val="26"/>
          <w:szCs w:val="26"/>
        </w:rPr>
        <w:lastRenderedPageBreak/>
        <w:t>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 xml:space="preserve">3.Если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C958F9">
          <w:rPr>
            <w:b w:val="0"/>
            <w:sz w:val="26"/>
            <w:szCs w:val="26"/>
          </w:rPr>
          <w:t>пункте 2</w:t>
        </w:r>
      </w:hyperlink>
      <w:r w:rsidRPr="00C958F9">
        <w:rPr>
          <w:b w:val="0"/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C058A" w:rsidRPr="00C958F9" w:rsidRDefault="00FC058A" w:rsidP="00FC058A">
      <w:pPr>
        <w:pStyle w:val="ConsPlusNormal"/>
        <w:jc w:val="center"/>
        <w:outlineLvl w:val="2"/>
        <w:rPr>
          <w:b w:val="0"/>
          <w:i/>
          <w:sz w:val="26"/>
          <w:szCs w:val="26"/>
        </w:rPr>
      </w:pPr>
      <w:r w:rsidRPr="00C958F9">
        <w:rPr>
          <w:b w:val="0"/>
          <w:i/>
          <w:sz w:val="26"/>
          <w:szCs w:val="26"/>
        </w:rPr>
        <w:t>Для иных субъектов права внесения кандидатур в состав участковых избирательных комиссий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C058A" w:rsidRPr="00C958F9" w:rsidRDefault="00FC058A" w:rsidP="00FC058A">
      <w:pPr>
        <w:pStyle w:val="ConsPlusNormal"/>
        <w:ind w:firstLine="540"/>
        <w:jc w:val="center"/>
        <w:rPr>
          <w:b w:val="0"/>
          <w:i/>
          <w:sz w:val="26"/>
          <w:szCs w:val="26"/>
        </w:rPr>
      </w:pPr>
      <w:r w:rsidRPr="00C958F9">
        <w:rPr>
          <w:b w:val="0"/>
          <w:i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 xml:space="preserve">1.Две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C958F9">
          <w:rPr>
            <w:b w:val="0"/>
            <w:sz w:val="26"/>
            <w:szCs w:val="26"/>
          </w:rPr>
          <w:t>&lt;*&gt;</w:t>
        </w:r>
      </w:hyperlink>
      <w:r w:rsidRPr="00C958F9">
        <w:rPr>
          <w:b w:val="0"/>
          <w:sz w:val="26"/>
          <w:szCs w:val="26"/>
        </w:rPr>
        <w:t>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3.Копия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4.Копия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--------------------------------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i/>
          <w:sz w:val="26"/>
          <w:szCs w:val="26"/>
        </w:rPr>
      </w:pPr>
      <w:r w:rsidRPr="00C958F9">
        <w:rPr>
          <w:b w:val="0"/>
          <w:sz w:val="26"/>
          <w:szCs w:val="26"/>
        </w:rPr>
        <w:t>&lt;*&gt;</w:t>
      </w:r>
      <w:r w:rsidRPr="00C958F9">
        <w:rPr>
          <w:b w:val="0"/>
          <w:i/>
          <w:sz w:val="26"/>
          <w:szCs w:val="26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C958F9">
          <w:rPr>
            <w:b w:val="0"/>
            <w:i/>
            <w:sz w:val="26"/>
            <w:szCs w:val="26"/>
          </w:rPr>
          <w:t>пункте 1</w:t>
        </w:r>
      </w:hyperlink>
      <w:r w:rsidRPr="00C958F9">
        <w:rPr>
          <w:b w:val="0"/>
          <w:i/>
          <w:sz w:val="26"/>
          <w:szCs w:val="26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FC058A" w:rsidRPr="00C958F9" w:rsidRDefault="00FC058A" w:rsidP="00FC058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958F9">
        <w:rPr>
          <w:b w:val="0"/>
          <w:sz w:val="26"/>
          <w:szCs w:val="26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C058A" w:rsidRPr="00C958F9" w:rsidRDefault="00FC058A" w:rsidP="00FC05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58F9">
        <w:rPr>
          <w:rFonts w:ascii="Times New Roman" w:hAnsi="Times New Roman" w:cs="Times New Roman"/>
          <w:sz w:val="26"/>
          <w:szCs w:val="26"/>
        </w:rPr>
        <w:t xml:space="preserve">Количественный состав участковых избирательных комиссий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63"/>
        <w:gridCol w:w="5607"/>
      </w:tblGrid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C958F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8F9">
              <w:rPr>
                <w:rFonts w:ascii="Times New Roman" w:hAnsi="Times New Roman"/>
                <w:sz w:val="26"/>
                <w:szCs w:val="26"/>
              </w:rPr>
              <w:t>Номер участковой избирательной</w:t>
            </w:r>
          </w:p>
          <w:p w:rsidR="00FC058A" w:rsidRPr="00C958F9" w:rsidRDefault="00FC058A" w:rsidP="002F38EA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r w:rsidRPr="00C958F9">
              <w:rPr>
                <w:b w:val="0"/>
                <w:sz w:val="26"/>
                <w:szCs w:val="26"/>
              </w:rPr>
              <w:t>комиссии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8F9">
              <w:rPr>
                <w:rFonts w:ascii="Times New Roman" w:hAnsi="Times New Roman"/>
                <w:sz w:val="26"/>
                <w:szCs w:val="26"/>
              </w:rPr>
              <w:t>Количество членов участковой</w:t>
            </w:r>
          </w:p>
          <w:p w:rsidR="00FC058A" w:rsidRPr="00C958F9" w:rsidRDefault="00FC058A" w:rsidP="002F3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8F9">
              <w:rPr>
                <w:rFonts w:ascii="Times New Roman" w:hAnsi="Times New Roman"/>
                <w:sz w:val="26"/>
                <w:szCs w:val="26"/>
              </w:rPr>
              <w:t>избирательной комиссии с правом</w:t>
            </w:r>
          </w:p>
          <w:p w:rsidR="00FC058A" w:rsidRPr="00C958F9" w:rsidRDefault="00FC058A" w:rsidP="002F38EA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r w:rsidRPr="00C958F9">
              <w:rPr>
                <w:b w:val="0"/>
                <w:sz w:val="26"/>
                <w:szCs w:val="26"/>
              </w:rPr>
              <w:t>решающего голоса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881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888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889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893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907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37.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39.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40.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41.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42.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43.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44.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45.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46.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47.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48.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49.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51.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928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52.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53.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54.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55.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932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56.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933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058A" w:rsidRPr="00C958F9" w:rsidTr="002F38EA">
        <w:tc>
          <w:tcPr>
            <w:tcW w:w="1101" w:type="dxa"/>
          </w:tcPr>
          <w:p w:rsidR="00FC058A" w:rsidRPr="00C958F9" w:rsidRDefault="00FC058A" w:rsidP="002F38EA">
            <w:pPr>
              <w:pStyle w:val="ConsPlusNormal"/>
              <w:ind w:left="36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57.</w:t>
            </w:r>
          </w:p>
        </w:tc>
        <w:tc>
          <w:tcPr>
            <w:tcW w:w="2863" w:type="dxa"/>
          </w:tcPr>
          <w:p w:rsidR="00FC058A" w:rsidRPr="00C958F9" w:rsidRDefault="00FC058A" w:rsidP="002F3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8F9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  <w:tc>
          <w:tcPr>
            <w:tcW w:w="5607" w:type="dxa"/>
          </w:tcPr>
          <w:p w:rsidR="00FC058A" w:rsidRPr="00C958F9" w:rsidRDefault="00FC058A" w:rsidP="002F38EA">
            <w:pPr>
              <w:jc w:val="center"/>
              <w:rPr>
                <w:sz w:val="26"/>
                <w:szCs w:val="26"/>
              </w:rPr>
            </w:pPr>
            <w:r w:rsidRPr="00C958F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C058A" w:rsidRPr="00C958F9" w:rsidRDefault="00FC058A" w:rsidP="00FC05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58F9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Апастовского района Республики Татарстан по формированию участковых избирательных комиссий состоится  в срок не позднее </w:t>
      </w:r>
      <w:r>
        <w:rPr>
          <w:rFonts w:ascii="Times New Roman" w:hAnsi="Times New Roman" w:cs="Times New Roman"/>
          <w:sz w:val="26"/>
          <w:szCs w:val="26"/>
        </w:rPr>
        <w:t>29 мая</w:t>
      </w:r>
      <w:r w:rsidRPr="00C958F9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F15560" w:rsidRDefault="00F15560"/>
    <w:sectPr w:rsidR="00F15560" w:rsidSect="0038068D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A"/>
    <w:rsid w:val="000A368D"/>
    <w:rsid w:val="009A7DAC"/>
    <w:rsid w:val="00F15560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5D7A-6FD5-460B-84F0-B09E1126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FC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2018-04-27T13:36:00Z</dcterms:created>
  <dcterms:modified xsi:type="dcterms:W3CDTF">2018-04-27T13:36:00Z</dcterms:modified>
</cp:coreProperties>
</file>