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74" w:rsidRDefault="00397F53" w:rsidP="00397F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региональных государственных периодических печатных изданий</w:t>
      </w:r>
      <w:r w:rsidR="004203C2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предоставляющи</w:t>
      </w:r>
      <w:r w:rsidR="004203C2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печатную площадь зарегистрированным кандидатам для размещения агитационных материалов при проведении дополнительных выборов депутата Государственного Совета Республики Татарстан пятого созыва по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Чуйковскому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одномандатному избирательному округу № 8</w:t>
      </w:r>
    </w:p>
    <w:p w:rsidR="00397F53" w:rsidRDefault="00397F53" w:rsidP="00397F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сентября 2018 года</w:t>
      </w:r>
    </w:p>
    <w:p w:rsidR="00397F53" w:rsidRDefault="00397F53" w:rsidP="00397F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214"/>
        <w:gridCol w:w="1178"/>
        <w:gridCol w:w="1240"/>
        <w:gridCol w:w="1471"/>
        <w:gridCol w:w="1843"/>
        <w:gridCol w:w="992"/>
        <w:gridCol w:w="1134"/>
        <w:gridCol w:w="1134"/>
        <w:gridCol w:w="1134"/>
        <w:gridCol w:w="2551"/>
      </w:tblGrid>
      <w:tr w:rsidR="003C0605" w:rsidRPr="00DB2950" w:rsidTr="00080085">
        <w:tc>
          <w:tcPr>
            <w:tcW w:w="421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6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Наименование периодического печатного издания</w:t>
            </w:r>
          </w:p>
        </w:tc>
        <w:tc>
          <w:tcPr>
            <w:tcW w:w="1214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178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40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471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Юридический адрес редакции периодического печатного издания</w:t>
            </w:r>
          </w:p>
        </w:tc>
        <w:tc>
          <w:tcPr>
            <w:tcW w:w="1843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Учредитель (учредители) периодического печатного издания, редакции периодического печатного издания</w:t>
            </w:r>
          </w:p>
        </w:tc>
        <w:tc>
          <w:tcPr>
            <w:tcW w:w="992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Доля (вклад) </w:t>
            </w:r>
            <w:r w:rsidR="003C0605" w:rsidRPr="00DB295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субъектов Российской Федерации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в уставном (складочном) капитале</w:t>
            </w:r>
          </w:p>
        </w:tc>
        <w:tc>
          <w:tcPr>
            <w:tcW w:w="1134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Вид выделявшихся бюджетных ассигнований из </w:t>
            </w:r>
            <w:r w:rsidR="003C0605" w:rsidRPr="00DB2950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 w:rsidR="003C0605" w:rsidRPr="00DB2950">
              <w:rPr>
                <w:rFonts w:ascii="Times New Roman" w:hAnsi="Times New Roman" w:cs="Times New Roman"/>
                <w:sz w:val="20"/>
                <w:szCs w:val="20"/>
              </w:rPr>
              <w:t>, бюджета субъекта Российской Федерации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на их функционирование</w:t>
            </w:r>
          </w:p>
        </w:tc>
        <w:tc>
          <w:tcPr>
            <w:tcW w:w="1134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Объем выделявшихся бюджетных ассигнований из </w:t>
            </w:r>
            <w:r w:rsidR="003C0605" w:rsidRPr="00DB2950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бюджета, бюджета субъекта Российской Федерации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на их функционирование</w:t>
            </w:r>
          </w:p>
        </w:tc>
        <w:tc>
          <w:tcPr>
            <w:tcW w:w="1134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Периодичность выпуска периодического печатного издания</w:t>
            </w:r>
          </w:p>
        </w:tc>
        <w:tc>
          <w:tcPr>
            <w:tcW w:w="2551" w:type="dxa"/>
            <w:vAlign w:val="center"/>
          </w:tcPr>
          <w:p w:rsidR="00953D48" w:rsidRPr="00DB2950" w:rsidRDefault="00953D48" w:rsidP="00F4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на то, что </w:t>
            </w:r>
            <w:r w:rsidR="00305F81" w:rsidRPr="00DB2950">
              <w:rPr>
                <w:rFonts w:ascii="Times New Roman" w:hAnsi="Times New Roman" w:cs="Times New Roman"/>
                <w:sz w:val="20"/>
                <w:szCs w:val="20"/>
              </w:rPr>
              <w:t>периодическое печатное издание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явля</w:t>
            </w:r>
            <w:r w:rsidR="00305F81" w:rsidRPr="00DB2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тся специализированным</w:t>
            </w:r>
          </w:p>
        </w:tc>
      </w:tr>
      <w:tr w:rsidR="003C0605" w:rsidRPr="00DB2950" w:rsidTr="00080085">
        <w:tc>
          <w:tcPr>
            <w:tcW w:w="421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9C66C0" w:rsidRPr="00DB2950" w:rsidRDefault="009C66C0" w:rsidP="00F5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1DCF" w:rsidRPr="00DB2950" w:rsidTr="00080085">
        <w:tc>
          <w:tcPr>
            <w:tcW w:w="421" w:type="dxa"/>
          </w:tcPr>
          <w:p w:rsidR="00521DCF" w:rsidRPr="00DB2950" w:rsidRDefault="00521DCF" w:rsidP="00521D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Моя газета. Татарстан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ПИ № ТУ 16 - 00262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01.12.2009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420044, Республика Татарстан, г. Казань, </w:t>
            </w:r>
            <w:proofErr w:type="spellStart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ул.Волгоградская</w:t>
            </w:r>
            <w:proofErr w:type="spellEnd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, д. 47, комната 108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ТАТАРСТАН; Автономная некоммерческая организация - редакция газеты "Моя газета"; Общественная </w:t>
            </w:r>
            <w:r w:rsidR="00CD1DE2" w:rsidRPr="00DB295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ветеранов/пенсионеров/ Республики Татарстан; Общественная организация "Татарская республиканская организация Всероссийского общества инвалидов; 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Татарская региональная организация общественной организации инвалидов "Всероссийское ордена Трудового Красного Знамени общества слепых"; Татарское республиканское отделение общественной организации всероссийского общества глухих</w:t>
            </w:r>
          </w:p>
        </w:tc>
        <w:tc>
          <w:tcPr>
            <w:tcW w:w="992" w:type="dxa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CF" w:rsidRPr="00DB2950" w:rsidTr="00080085">
        <w:tc>
          <w:tcPr>
            <w:tcW w:w="421" w:type="dxa"/>
          </w:tcPr>
          <w:p w:rsidR="00521DCF" w:rsidRPr="00DB2950" w:rsidRDefault="00521DCF" w:rsidP="00521D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Ватаным</w:t>
            </w:r>
            <w:proofErr w:type="spellEnd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места компактного проживания татар в России (Республика Татарстан (Татарстан))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№ 430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21.06.1995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420097, РТ, </w:t>
            </w:r>
            <w:proofErr w:type="spellStart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, ул. Академическая, 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Республики Татарстан; Редакция </w:t>
            </w:r>
            <w:proofErr w:type="spellStart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газеты"Ватаным</w:t>
            </w:r>
            <w:proofErr w:type="spellEnd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Татарстан"; Аппарат Государственного Совета Республики Татарстан</w:t>
            </w:r>
          </w:p>
        </w:tc>
        <w:tc>
          <w:tcPr>
            <w:tcW w:w="992" w:type="dxa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DCF" w:rsidRPr="00DB2950" w:rsidRDefault="0027334F" w:rsidP="0027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521DCF" w:rsidRPr="00DB2950" w:rsidRDefault="0027334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28890700,00 рублей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4 раза в неделю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CF" w:rsidRPr="00DB2950" w:rsidTr="00080085">
        <w:tc>
          <w:tcPr>
            <w:tcW w:w="421" w:type="dxa"/>
          </w:tcPr>
          <w:p w:rsidR="00521DCF" w:rsidRPr="00DB2950" w:rsidRDefault="00521DCF" w:rsidP="00521D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 (Татарстан), а также места компактного проживания татар в СНГ (Республика Татарстан (Татарстан))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№ 429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21.06.1995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420097, </w:t>
            </w:r>
            <w:proofErr w:type="spellStart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, ул. Академическая, д.2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Аппарат Государственного Совета Республики Татарстан; Государственное бюджетное учреждение Республики Татарстан "Редакция газеты "Республика Татарстан"; Кабинет Министров РТ</w:t>
            </w:r>
          </w:p>
        </w:tc>
        <w:tc>
          <w:tcPr>
            <w:tcW w:w="992" w:type="dxa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DCF" w:rsidRPr="00DB2950" w:rsidRDefault="009931EB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521DCF" w:rsidRPr="00DB2950" w:rsidRDefault="009931EB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21766200,00 рублей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4 раз в неделю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CF" w:rsidRPr="00DB2950" w:rsidRDefault="00521DCF" w:rsidP="0052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B" w:rsidRPr="00DB2950" w:rsidTr="0008008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DB2950" w:rsidRDefault="00F618BB" w:rsidP="00F618B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Казанские ведомости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ПИ № ФС 7 - 4671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30.11.2007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420066, г.</w:t>
            </w:r>
            <w:r w:rsidR="00D66662"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Казань, </w:t>
            </w:r>
            <w:proofErr w:type="spellStart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ул.Чистопольская</w:t>
            </w:r>
            <w:proofErr w:type="spellEnd"/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"Агентство Республики Татарстан по </w:t>
            </w:r>
            <w:r w:rsidRPr="00DB2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коммуникации "Татмедиа"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Субсидии и государственные контракты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36179828,75 рублей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50">
              <w:rPr>
                <w:rFonts w:ascii="Times New Roman" w:hAnsi="Times New Roman" w:cs="Times New Roman"/>
                <w:sz w:val="20"/>
                <w:szCs w:val="20"/>
              </w:rPr>
              <w:t>4 раза в неделю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BB" w:rsidRPr="00DB2950" w:rsidRDefault="00F618BB" w:rsidP="00F6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E36" w:rsidRDefault="00EE7E36" w:rsidP="001F1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F53" w:rsidRPr="00DB2950" w:rsidRDefault="00397F53" w:rsidP="00515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информации</w:t>
      </w:r>
      <w:r w:rsidR="004203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представленной Управлением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Республике Татарстан</w:t>
      </w:r>
      <w:r w:rsidR="004203C2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муниципальных организаций телерадиовещания и муниципальных периодических печатных изданий </w:t>
      </w:r>
      <w:r w:rsidR="00515074">
        <w:rPr>
          <w:rFonts w:ascii="Times New Roman" w:hAnsi="Times New Roman" w:cs="Times New Roman"/>
          <w:sz w:val="20"/>
          <w:szCs w:val="20"/>
        </w:rPr>
        <w:t>при проведении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дополнительных выборов депутата Государственного Совета Республики Татарстан пятого созыва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Чуйковскому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одномандатному избирательному округу № 8 не имеется.</w:t>
      </w:r>
    </w:p>
    <w:sectPr w:rsidR="00397F53" w:rsidRPr="00DB2950" w:rsidSect="0008008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21C77"/>
    <w:multiLevelType w:val="hybridMultilevel"/>
    <w:tmpl w:val="6F22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4"/>
    <w:rsid w:val="00080085"/>
    <w:rsid w:val="000E0504"/>
    <w:rsid w:val="000F2CEA"/>
    <w:rsid w:val="001361C0"/>
    <w:rsid w:val="001A5035"/>
    <w:rsid w:val="001C2C69"/>
    <w:rsid w:val="001F116C"/>
    <w:rsid w:val="0023316E"/>
    <w:rsid w:val="0024229A"/>
    <w:rsid w:val="0027334F"/>
    <w:rsid w:val="00281D07"/>
    <w:rsid w:val="00305F81"/>
    <w:rsid w:val="00354989"/>
    <w:rsid w:val="00387DFD"/>
    <w:rsid w:val="00397F53"/>
    <w:rsid w:val="003B1120"/>
    <w:rsid w:val="003C0605"/>
    <w:rsid w:val="004203C2"/>
    <w:rsid w:val="00466EC1"/>
    <w:rsid w:val="00470C28"/>
    <w:rsid w:val="00495D32"/>
    <w:rsid w:val="004E771C"/>
    <w:rsid w:val="00515074"/>
    <w:rsid w:val="00521DCF"/>
    <w:rsid w:val="006059E7"/>
    <w:rsid w:val="00620708"/>
    <w:rsid w:val="006820DC"/>
    <w:rsid w:val="006A21D8"/>
    <w:rsid w:val="007C2964"/>
    <w:rsid w:val="008B346F"/>
    <w:rsid w:val="008C7CB1"/>
    <w:rsid w:val="00900E46"/>
    <w:rsid w:val="00953D48"/>
    <w:rsid w:val="009931EB"/>
    <w:rsid w:val="009C66C0"/>
    <w:rsid w:val="009D2756"/>
    <w:rsid w:val="009D43A8"/>
    <w:rsid w:val="00A570FF"/>
    <w:rsid w:val="00AC780F"/>
    <w:rsid w:val="00AE7030"/>
    <w:rsid w:val="00BA6963"/>
    <w:rsid w:val="00C268A4"/>
    <w:rsid w:val="00C70F85"/>
    <w:rsid w:val="00CD1DE2"/>
    <w:rsid w:val="00D00466"/>
    <w:rsid w:val="00D51952"/>
    <w:rsid w:val="00D5563B"/>
    <w:rsid w:val="00D66662"/>
    <w:rsid w:val="00D67B1C"/>
    <w:rsid w:val="00D72EA9"/>
    <w:rsid w:val="00DB2950"/>
    <w:rsid w:val="00DC70AE"/>
    <w:rsid w:val="00E02434"/>
    <w:rsid w:val="00E42E6E"/>
    <w:rsid w:val="00E658A5"/>
    <w:rsid w:val="00E701C9"/>
    <w:rsid w:val="00EC1EC0"/>
    <w:rsid w:val="00EE7E36"/>
    <w:rsid w:val="00F13481"/>
    <w:rsid w:val="00F405D7"/>
    <w:rsid w:val="00F5178D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61DE-C466-4302-9564-A87ABA8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Габидуллина Гульнара</dc:creator>
  <cp:keywords/>
  <dc:description/>
  <cp:lastModifiedBy>Пользователь</cp:lastModifiedBy>
  <cp:revision>63</cp:revision>
  <cp:lastPrinted>2018-06-14T07:20:00Z</cp:lastPrinted>
  <dcterms:created xsi:type="dcterms:W3CDTF">2017-02-28T14:18:00Z</dcterms:created>
  <dcterms:modified xsi:type="dcterms:W3CDTF">2018-06-14T07:36:00Z</dcterms:modified>
</cp:coreProperties>
</file>