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7" w:rsidRPr="007B5291" w:rsidRDefault="00F00647"/>
    <w:p w:rsidR="00F00647" w:rsidRPr="007B5291" w:rsidRDefault="00F00647"/>
    <w:p w:rsidR="00F00647" w:rsidRPr="007B5291" w:rsidRDefault="00F00647"/>
    <w:p w:rsidR="00F00647" w:rsidRPr="007B5291" w:rsidRDefault="00F00647"/>
    <w:p w:rsidR="00F00647" w:rsidRPr="007B5291" w:rsidRDefault="00F00647"/>
    <w:p w:rsidR="00F00647" w:rsidRPr="007B5291" w:rsidRDefault="00F00647"/>
    <w:p w:rsidR="004E0834" w:rsidRPr="007B5291" w:rsidRDefault="00F00647">
      <w:r w:rsidRPr="007B52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0D0E0B1" wp14:editId="1848C90F">
                <wp:simplePos x="0" y="0"/>
                <wp:positionH relativeFrom="column">
                  <wp:posOffset>-1184910</wp:posOffset>
                </wp:positionH>
                <wp:positionV relativeFrom="page">
                  <wp:posOffset>-104140</wp:posOffset>
                </wp:positionV>
                <wp:extent cx="7826375" cy="2762250"/>
                <wp:effectExtent l="0" t="0" r="317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63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41" w:rsidRDefault="00DE7B41">
                            <w:r w:rsidRPr="00E314E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F3DBAF" wp14:editId="793FABDA">
                                  <wp:extent cx="7682058" cy="27139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058" cy="271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0E0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3.3pt;margin-top:-8.2pt;width:616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" o:allowoverlap="f" fillcolor="white [3201]" stroked="f" strokeweight=".5pt">
                <v:textbox>
                  <w:txbxContent>
                    <w:p w:rsidR="00DE7B41" w:rsidRDefault="00DE7B41">
                      <w:r w:rsidRPr="00E314E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F3DBAF" wp14:editId="793FABDA">
                            <wp:extent cx="7682058" cy="271399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058" cy="271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10"/>
        <w:gridCol w:w="3085"/>
      </w:tblGrid>
      <w:tr w:rsidR="007B5291" w:rsidRPr="007B5291" w:rsidTr="0059784A">
        <w:trPr>
          <w:trHeight w:val="255"/>
        </w:trPr>
        <w:tc>
          <w:tcPr>
            <w:tcW w:w="3261" w:type="dxa"/>
          </w:tcPr>
          <w:p w:rsidR="00011080" w:rsidRPr="007B5291" w:rsidRDefault="008B5446" w:rsidP="0077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января 2015 года </w:t>
            </w:r>
          </w:p>
        </w:tc>
        <w:tc>
          <w:tcPr>
            <w:tcW w:w="3010" w:type="dxa"/>
            <w:vAlign w:val="center"/>
          </w:tcPr>
          <w:p w:rsidR="00011080" w:rsidRPr="007B5291" w:rsidRDefault="00011080" w:rsidP="0001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011080" w:rsidRPr="007B5291" w:rsidRDefault="0059784A" w:rsidP="008B54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2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CCB" w:rsidRPr="007B5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446"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</w:tr>
    </w:tbl>
    <w:p w:rsidR="00010221" w:rsidRPr="007B5291" w:rsidRDefault="000D1508" w:rsidP="0059784A">
      <w:pPr>
        <w:jc w:val="center"/>
        <w:rPr>
          <w:rFonts w:ascii="Times New Roman" w:hAnsi="Times New Roman" w:cs="Times New Roman"/>
          <w:sz w:val="20"/>
          <w:szCs w:val="20"/>
        </w:rPr>
      </w:pPr>
      <w:r w:rsidRPr="007B5291">
        <w:rPr>
          <w:rFonts w:ascii="Times New Roman" w:hAnsi="Times New Roman" w:cs="Times New Roman"/>
          <w:sz w:val="20"/>
          <w:szCs w:val="20"/>
        </w:rPr>
        <w:t>г. Казань</w:t>
      </w:r>
    </w:p>
    <w:p w:rsidR="00045011" w:rsidRPr="007B5291" w:rsidRDefault="00045011" w:rsidP="007B529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bookmarkStart w:id="0" w:name="_GoBack"/>
      <w:r w:rsidRPr="007B5291">
        <w:rPr>
          <w:rStyle w:val="a7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Центральной избирательной комиссии Республики Татарстан от 3 сентября 2010 года № 33/384               </w:t>
      </w:r>
      <w:proofErr w:type="gramStart"/>
      <w:r w:rsidRPr="007B5291">
        <w:rPr>
          <w:rStyle w:val="a7"/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B5291">
        <w:rPr>
          <w:rStyle w:val="a7"/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Центральной избирательной комиссии Республики Татарстан»</w:t>
      </w:r>
      <w:bookmarkEnd w:id="0"/>
      <w:r w:rsidRPr="007B529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045011" w:rsidRPr="007B5291" w:rsidRDefault="00045011" w:rsidP="007B5291">
      <w:pPr>
        <w:pStyle w:val="a8"/>
        <w:tabs>
          <w:tab w:val="left" w:pos="708"/>
        </w:tabs>
        <w:jc w:val="center"/>
        <w:rPr>
          <w:sz w:val="28"/>
        </w:rPr>
      </w:pPr>
    </w:p>
    <w:p w:rsidR="00045011" w:rsidRPr="007B5291" w:rsidRDefault="00045011" w:rsidP="007B5291">
      <w:pPr>
        <w:autoSpaceDE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529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изменением в кадровом составе аппарата Центральной избирательной комиссии Республики Татарстан</w:t>
      </w:r>
      <w:r w:rsidRPr="007B52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45011" w:rsidRPr="007B5291" w:rsidRDefault="00045011" w:rsidP="007B5291">
      <w:pPr>
        <w:spacing w:after="0" w:line="312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B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состав комиссии </w:t>
      </w:r>
      <w:r w:rsidRPr="007B529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Центральной избирательной комиссии Республики Татарстан, утвержденный </w:t>
      </w:r>
      <w:r w:rsidRPr="007B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Pr="007B529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Центральной избирательной комиссии Республики Татарстан от 3 сентября 2010 года № 33/384 (в редакции от 5 ноября 2014 года № 51/525) следующие изменения:</w:t>
      </w:r>
    </w:p>
    <w:p w:rsidR="00045011" w:rsidRPr="007B5291" w:rsidRDefault="00045011" w:rsidP="007B5291">
      <w:pPr>
        <w:spacing w:after="0" w:line="312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B529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 xml:space="preserve">- вывести из состава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Центральной избирательной комиссии Республики Татарстан </w:t>
      </w:r>
      <w:proofErr w:type="spellStart"/>
      <w:r w:rsidRPr="007B529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Дынькова</w:t>
      </w:r>
      <w:proofErr w:type="spellEnd"/>
      <w:r w:rsidRPr="007B529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Александра Николаевича, </w:t>
      </w:r>
      <w:r w:rsidRPr="007B5291">
        <w:rPr>
          <w:rStyle w:val="a7"/>
          <w:rFonts w:ascii="Times New Roman" w:eastAsia="SimSun" w:hAnsi="Times New Roman" w:cs="Times New Roman"/>
          <w:b w:val="0"/>
          <w:color w:val="000000" w:themeColor="text1"/>
          <w:sz w:val="28"/>
          <w:szCs w:val="28"/>
        </w:rPr>
        <w:t>заведующего</w:t>
      </w:r>
      <w:r w:rsidRPr="007B529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правовым отделом аппарата ЦИК Республики Татарстан;</w:t>
      </w:r>
    </w:p>
    <w:p w:rsidR="00045011" w:rsidRPr="007B5291" w:rsidRDefault="00045011" w:rsidP="007B5291">
      <w:pPr>
        <w:spacing w:after="0" w:line="312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B5291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- ввести в состав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Центральной избирательной комиссии Республики Татарстан Соколова Григория Юрьевича, заместителя заведующего правовым отделом аппарата ЦИК Республики Татарстан.</w:t>
      </w:r>
    </w:p>
    <w:p w:rsidR="007757CF" w:rsidRPr="007B5291" w:rsidRDefault="007757CF" w:rsidP="007B5291">
      <w:pPr>
        <w:spacing w:after="0" w:line="312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291" w:rsidRPr="007B5291" w:rsidRDefault="007B5291" w:rsidP="007B5291">
      <w:pPr>
        <w:spacing w:after="0" w:line="312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291">
        <w:rPr>
          <w:rFonts w:ascii="Times New Roman" w:hAnsi="Times New Roman" w:cs="Times New Roman"/>
          <w:color w:val="000000" w:themeColor="text1"/>
          <w:sz w:val="28"/>
          <w:szCs w:val="28"/>
        </w:rPr>
        <w:t>Э.С. Губайдуллин</w:t>
      </w:r>
    </w:p>
    <w:sectPr w:rsidR="007B5291" w:rsidRPr="007B5291" w:rsidSect="00045011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FC1"/>
    <w:multiLevelType w:val="hybridMultilevel"/>
    <w:tmpl w:val="9858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696"/>
    <w:multiLevelType w:val="hybridMultilevel"/>
    <w:tmpl w:val="37C8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6224"/>
    <w:multiLevelType w:val="hybridMultilevel"/>
    <w:tmpl w:val="A43C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6E0"/>
    <w:multiLevelType w:val="hybridMultilevel"/>
    <w:tmpl w:val="2A8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858"/>
    <w:multiLevelType w:val="hybridMultilevel"/>
    <w:tmpl w:val="C8F8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7"/>
    <w:rsid w:val="0000106E"/>
    <w:rsid w:val="00002412"/>
    <w:rsid w:val="00005842"/>
    <w:rsid w:val="00010221"/>
    <w:rsid w:val="00011080"/>
    <w:rsid w:val="00033B7B"/>
    <w:rsid w:val="00041275"/>
    <w:rsid w:val="00045011"/>
    <w:rsid w:val="000D1508"/>
    <w:rsid w:val="000D419C"/>
    <w:rsid w:val="0012073F"/>
    <w:rsid w:val="00134AEE"/>
    <w:rsid w:val="001B20F1"/>
    <w:rsid w:val="001D13D6"/>
    <w:rsid w:val="002468D3"/>
    <w:rsid w:val="00394C52"/>
    <w:rsid w:val="003C0D00"/>
    <w:rsid w:val="003E2FB9"/>
    <w:rsid w:val="003E6D65"/>
    <w:rsid w:val="003F6235"/>
    <w:rsid w:val="00400BC9"/>
    <w:rsid w:val="004E0834"/>
    <w:rsid w:val="004F5F32"/>
    <w:rsid w:val="00500A47"/>
    <w:rsid w:val="00500C10"/>
    <w:rsid w:val="00525C46"/>
    <w:rsid w:val="005463AC"/>
    <w:rsid w:val="005611D3"/>
    <w:rsid w:val="0059784A"/>
    <w:rsid w:val="005C3F15"/>
    <w:rsid w:val="006745A0"/>
    <w:rsid w:val="0069682F"/>
    <w:rsid w:val="006E08F3"/>
    <w:rsid w:val="00756D59"/>
    <w:rsid w:val="007757CF"/>
    <w:rsid w:val="007B5291"/>
    <w:rsid w:val="00876027"/>
    <w:rsid w:val="008B5446"/>
    <w:rsid w:val="008D6A00"/>
    <w:rsid w:val="00A43CCB"/>
    <w:rsid w:val="00A83979"/>
    <w:rsid w:val="00AB4675"/>
    <w:rsid w:val="00B03B75"/>
    <w:rsid w:val="00B12DED"/>
    <w:rsid w:val="00B97E4C"/>
    <w:rsid w:val="00C47C6F"/>
    <w:rsid w:val="00CE18FD"/>
    <w:rsid w:val="00D230DF"/>
    <w:rsid w:val="00D475B0"/>
    <w:rsid w:val="00DE7B41"/>
    <w:rsid w:val="00E314E8"/>
    <w:rsid w:val="00ED1A40"/>
    <w:rsid w:val="00ED7A02"/>
    <w:rsid w:val="00F00647"/>
    <w:rsid w:val="00F232BD"/>
    <w:rsid w:val="00F51207"/>
    <w:rsid w:val="00F7013A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5807-BF49-436A-95F7-B08FB75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013A"/>
    <w:pPr>
      <w:ind w:left="720"/>
      <w:contextualSpacing/>
    </w:pPr>
  </w:style>
  <w:style w:type="character" w:styleId="a7">
    <w:name w:val="Strong"/>
    <w:qFormat/>
    <w:rsid w:val="00045011"/>
    <w:rPr>
      <w:b/>
      <w:bCs/>
    </w:rPr>
  </w:style>
  <w:style w:type="paragraph" w:styleId="a8">
    <w:name w:val="header"/>
    <w:basedOn w:val="a"/>
    <w:link w:val="a9"/>
    <w:rsid w:val="0004501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450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72D8-A7B3-4AF4-A38B-35ABFCB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Natasha</cp:lastModifiedBy>
  <cp:revision>4</cp:revision>
  <cp:lastPrinted>2015-01-14T13:17:00Z</cp:lastPrinted>
  <dcterms:created xsi:type="dcterms:W3CDTF">2015-01-19T07:11:00Z</dcterms:created>
  <dcterms:modified xsi:type="dcterms:W3CDTF">2015-02-05T08:41:00Z</dcterms:modified>
</cp:coreProperties>
</file>