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31B51E3" w14:textId="674FB5AA" w:rsidR="00204983" w:rsidRPr="00F4677B" w:rsidRDefault="00F4677B" w:rsidP="00725204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4677B">
        <w:rPr>
          <w:rFonts w:ascii="Times New Roman" w:hAnsi="Times New Roman" w:cs="Times New Roman"/>
          <w:b/>
          <w:bCs/>
          <w:sz w:val="28"/>
          <w:szCs w:val="28"/>
        </w:rPr>
        <w:t>К сведению руководителей организаций, осуществляющих выпуск средств массовой информации</w:t>
      </w:r>
    </w:p>
    <w:p w14:paraId="2A5B7A76" w14:textId="007B87F8" w:rsidR="00F4677B" w:rsidRDefault="00F4677B" w:rsidP="00725204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связи с проведением выборов депутатов Государственного совета Республики Татарстан 7 созыва уведомляем, что сведения о размере (в валюте </w:t>
      </w:r>
      <w:r w:rsidR="008A410C">
        <w:rPr>
          <w:rFonts w:ascii="Times New Roman" w:hAnsi="Times New Roman" w:cs="Times New Roman"/>
          <w:sz w:val="28"/>
          <w:szCs w:val="28"/>
        </w:rPr>
        <w:t>Российской</w:t>
      </w:r>
      <w:r>
        <w:rPr>
          <w:rFonts w:ascii="Times New Roman" w:hAnsi="Times New Roman" w:cs="Times New Roman"/>
          <w:sz w:val="28"/>
          <w:szCs w:val="28"/>
        </w:rPr>
        <w:t xml:space="preserve"> Федерации) и других условиях оплаты эфирного времени, печатной площади, услуг по размещению предвыборных агитационных материалов в сетевых изданиях должны быть опубликованы </w:t>
      </w:r>
      <w:r w:rsidR="008A410C">
        <w:rPr>
          <w:rFonts w:ascii="Times New Roman" w:hAnsi="Times New Roman" w:cs="Times New Roman"/>
          <w:sz w:val="28"/>
          <w:szCs w:val="28"/>
        </w:rPr>
        <w:t>соответствующей</w:t>
      </w:r>
      <w:r>
        <w:rPr>
          <w:rFonts w:ascii="Times New Roman" w:hAnsi="Times New Roman" w:cs="Times New Roman"/>
          <w:sz w:val="28"/>
          <w:szCs w:val="28"/>
        </w:rPr>
        <w:t xml:space="preserve"> организацией телерадиовещания, редакцией периодического печатного издания, редакцией сетевого издания не позднее </w:t>
      </w:r>
      <w:r w:rsidR="00FF73EA">
        <w:rPr>
          <w:rFonts w:ascii="Times New Roman" w:hAnsi="Times New Roman" w:cs="Times New Roman"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</w:rPr>
        <w:t xml:space="preserve"> июля 2024 года.</w:t>
      </w:r>
    </w:p>
    <w:p w14:paraId="02110491" w14:textId="3DCF7C87" w:rsidR="00F4677B" w:rsidRDefault="00F4677B" w:rsidP="00725204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Указанные сведения, информация о дате и об источнике их опубликования, сведения о регистрационном номере и дате выдачи свидетельства о регистрации средств массовой информации и уведомление о готовности предоставить политическим партиям, зарегистрированным кандидатам эфирное время, печатную площадь, услуги по размещению предвыборных агитационных материалов в сетевых изданиях в тот же срок должны быть представлены в Центральную избирательную комиссию Республики Татарстан.</w:t>
      </w:r>
    </w:p>
    <w:p w14:paraId="18579E85" w14:textId="4128FB77" w:rsidR="00F4677B" w:rsidRDefault="00F4677B" w:rsidP="00725204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Предлагаемое Вашему вниманию программное обеспечение позволяет подготовить и направить в Центральную избирательную комиссию Республики Татарстан уведомление с прикрепленными к нему вышеуказанными сведениями в электронном виде, а также распечатать уведомление, содержащее всю предусмотренную законодательством информацию.</w:t>
      </w:r>
    </w:p>
    <w:p w14:paraId="38885B58" w14:textId="58A0227A" w:rsidR="00591C87" w:rsidRDefault="00591C87" w:rsidP="00725204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Сообщаем, что данный сервис позволит после первичной регистрации в последующем формировать и направлять аналогичные уведомления в адреса иных избирательных комиссий, организующих выборы регионального уровня.</w:t>
      </w:r>
    </w:p>
    <w:p w14:paraId="56ADB478" w14:textId="54806D7C" w:rsidR="00725204" w:rsidRDefault="00725204" w:rsidP="00F4677B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ССЫЛКА</w:t>
      </w:r>
    </w:p>
    <w:sectPr w:rsidR="007252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4983"/>
    <w:rsid w:val="00204983"/>
    <w:rsid w:val="00591C87"/>
    <w:rsid w:val="00725204"/>
    <w:rsid w:val="008A410C"/>
    <w:rsid w:val="00F4677B"/>
    <w:rsid w:val="00FF73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765B32"/>
  <w15:chartTrackingRefBased/>
  <w15:docId w15:val="{98E870F3-481A-4F70-8739-B69C96A7CE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234</Words>
  <Characters>1336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Garifullin</dc:creator>
  <cp:keywords/>
  <dc:description/>
  <cp:lastModifiedBy>Garifullin</cp:lastModifiedBy>
  <cp:revision>5</cp:revision>
  <dcterms:created xsi:type="dcterms:W3CDTF">2024-06-05T10:25:00Z</dcterms:created>
  <dcterms:modified xsi:type="dcterms:W3CDTF">2024-06-10T11:56:00Z</dcterms:modified>
</cp:coreProperties>
</file>