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3380"/>
      </w:tblGrid>
      <w:tr w:rsidR="00005B42" w:rsidRPr="00005B42" w:rsidTr="00BF6512">
        <w:trPr>
          <w:trHeight w:val="240"/>
        </w:trPr>
        <w:tc>
          <w:tcPr>
            <w:tcW w:w="3357" w:type="dxa"/>
          </w:tcPr>
          <w:p w:rsidR="00005B42" w:rsidRPr="0076551C" w:rsidRDefault="0033783E" w:rsidP="00A9009A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F44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5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55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05B42" w:rsidRPr="00AC6CE5" w:rsidRDefault="003961AF" w:rsidP="00AC6C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6CE5">
              <w:rPr>
                <w:rFonts w:ascii="Times New Roman" w:hAnsi="Times New Roman" w:cs="Times New Roman"/>
                <w:sz w:val="28"/>
                <w:szCs w:val="28"/>
              </w:rPr>
              <w:t>47/337</w:t>
            </w:r>
            <w:bookmarkStart w:id="0" w:name="_GoBack"/>
            <w:bookmarkEnd w:id="0"/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Pr="003961AF" w:rsidRDefault="00005B42" w:rsidP="00BD1D82">
      <w:pPr>
        <w:tabs>
          <w:tab w:val="left" w:pos="708"/>
          <w:tab w:val="center" w:pos="4153"/>
          <w:tab w:val="right" w:pos="830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Об утверждении результатов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</w:t>
      </w:r>
      <w:r w:rsidR="00CD7596"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леканалом и радиоканалом в </w:t>
      </w:r>
      <w:r w:rsidR="0033783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ноябре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Pr="003961AF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года</w:t>
      </w:r>
    </w:p>
    <w:p w:rsidR="003961AF" w:rsidRPr="00005B42" w:rsidRDefault="003961AF" w:rsidP="00BD1D82">
      <w:pPr>
        <w:tabs>
          <w:tab w:val="left" w:pos="708"/>
          <w:tab w:val="center" w:pos="4153"/>
          <w:tab w:val="right" w:pos="8306"/>
        </w:tabs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</w:t>
      </w:r>
      <w:r w:rsidR="00F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обсудив решение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Государственном Совете Республики Татарстан</w:t>
      </w:r>
      <w:r w:rsidRPr="000026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учета объема эфирного времени, затраченного на освещение деятельности политических партий, представленных в Государственном Совете Республики Татарстан, региональными телеканалом и радиоканалом в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44D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на основании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радиоканалом», раздела </w:t>
      </w:r>
      <w:r w:rsidRPr="0000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объема эфирного времени, затраченного в течение одного календарного месяца на освещение деятельности каждой</w:t>
      </w:r>
      <w:r w:rsidRPr="000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партии, представленной в Государственном Совете Республики Татарстан, региональными телеканалом и радиоканалом, утвержденного постановлением Центральной избирательной комиссии Республики Татарстан от 11 ноября 2010 года № 35/392, Центральная избирательная комиссия Республики Татарстан </w:t>
      </w:r>
      <w:r w:rsidR="00483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3961AF" w:rsidRPr="0000260D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Государственном Совете Республики Татарстан, региональными телеканалом и радиоканалом в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содержащиеся в решении указанной Рабочей группы от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4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D23" w:rsidRDefault="003961AF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6652EC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>
        <w:rPr>
          <w:rFonts w:ascii="Times New Roman" w:hAnsi="Times New Roman" w:cs="Times New Roman"/>
          <w:bCs/>
          <w:sz w:val="28"/>
          <w:szCs w:val="28"/>
        </w:rPr>
        <w:t>телеканалом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«Телевидение «Татарстан – Новый Век», </w:t>
      </w:r>
      <w:r w:rsidR="006652EC">
        <w:rPr>
          <w:rFonts w:ascii="Times New Roman" w:hAnsi="Times New Roman" w:cs="Times New Roman"/>
          <w:bCs/>
          <w:sz w:val="28"/>
          <w:szCs w:val="28"/>
        </w:rPr>
        <w:t>учрежденным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и распространяем</w:t>
      </w:r>
      <w:r w:rsidR="006652EC">
        <w:rPr>
          <w:rFonts w:ascii="Times New Roman" w:hAnsi="Times New Roman" w:cs="Times New Roman"/>
          <w:bCs/>
          <w:sz w:val="28"/>
          <w:szCs w:val="28"/>
        </w:rPr>
        <w:t>ым</w:t>
      </w:r>
      <w:r w:rsidR="006652EC" w:rsidRPr="00E44351">
        <w:rPr>
          <w:rFonts w:ascii="Times New Roman" w:hAnsi="Times New Roman" w:cs="Times New Roman"/>
          <w:bCs/>
          <w:sz w:val="28"/>
          <w:szCs w:val="28"/>
        </w:rPr>
        <w:t xml:space="preserve"> АО «Телерадиокомпания «Новый Век»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, в </w:t>
      </w:r>
      <w:r w:rsidR="0033783E">
        <w:rPr>
          <w:rFonts w:ascii="Times New Roman" w:hAnsi="Times New Roman" w:cs="Times New Roman"/>
          <w:sz w:val="28"/>
          <w:szCs w:val="28"/>
        </w:rPr>
        <w:t>ноябре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6652EC">
        <w:rPr>
          <w:rFonts w:ascii="Times New Roman" w:hAnsi="Times New Roman" w:cs="Times New Roman"/>
          <w:sz w:val="28"/>
          <w:szCs w:val="28"/>
        </w:rPr>
        <w:t>8</w:t>
      </w:r>
      <w:r w:rsidR="006652EC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6652EC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</w:t>
      </w:r>
      <w:r w:rsidR="002A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8B1" w:rsidRDefault="00107B52" w:rsidP="00BD1D82">
      <w:pPr>
        <w:spacing w:after="0" w:line="336" w:lineRule="auto"/>
        <w:ind w:left="42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Вынести заключение о соблюдении </w:t>
      </w:r>
      <w:r w:rsidR="0055609B" w:rsidRPr="0055609B">
        <w:rPr>
          <w:rFonts w:ascii="Times New Roman" w:hAnsi="Times New Roman" w:cs="Times New Roman"/>
          <w:sz w:val="28"/>
          <w:szCs w:val="28"/>
        </w:rPr>
        <w:t>региональным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 xml:space="preserve"> радиоканалом «Радио «Татарстан – Новый Век»</w:t>
      </w:r>
      <w:r w:rsidR="0061079C">
        <w:rPr>
          <w:rFonts w:ascii="Times New Roman" w:hAnsi="Times New Roman" w:cs="Times New Roman"/>
          <w:bCs/>
          <w:sz w:val="28"/>
          <w:szCs w:val="28"/>
        </w:rPr>
        <w:t xml:space="preserve"> - радиопрограмма «Радио Болгар (Болгар Радиосы)»</w:t>
      </w:r>
      <w:r w:rsidR="0055609B" w:rsidRPr="0055609B">
        <w:rPr>
          <w:rFonts w:ascii="Times New Roman" w:hAnsi="Times New Roman" w:cs="Times New Roman"/>
          <w:sz w:val="28"/>
          <w:szCs w:val="28"/>
        </w:rPr>
        <w:t>, учрежденным и р</w:t>
      </w:r>
      <w:r w:rsidR="0061079C">
        <w:rPr>
          <w:rFonts w:ascii="Times New Roman" w:hAnsi="Times New Roman" w:cs="Times New Roman"/>
          <w:sz w:val="28"/>
          <w:szCs w:val="28"/>
        </w:rPr>
        <w:t>аспространяемым АО «Телерадиоко</w:t>
      </w:r>
      <w:r w:rsidR="0061079C" w:rsidRPr="0055609B">
        <w:rPr>
          <w:rFonts w:ascii="Times New Roman" w:hAnsi="Times New Roman" w:cs="Times New Roman"/>
          <w:sz w:val="28"/>
          <w:szCs w:val="28"/>
        </w:rPr>
        <w:t>мпания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«Новый Век», в </w:t>
      </w:r>
      <w:r w:rsidR="0033783E">
        <w:rPr>
          <w:rFonts w:ascii="Times New Roman" w:hAnsi="Times New Roman" w:cs="Times New Roman"/>
          <w:sz w:val="28"/>
          <w:szCs w:val="28"/>
        </w:rPr>
        <w:t>ноябре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201</w:t>
      </w:r>
      <w:r w:rsidR="00184394">
        <w:rPr>
          <w:rFonts w:ascii="Times New Roman" w:hAnsi="Times New Roman" w:cs="Times New Roman"/>
          <w:sz w:val="28"/>
          <w:szCs w:val="28"/>
        </w:rPr>
        <w:t>8</w:t>
      </w:r>
      <w:r w:rsidR="0055609B" w:rsidRPr="0055609B">
        <w:rPr>
          <w:rFonts w:ascii="Times New Roman" w:hAnsi="Times New Roman" w:cs="Times New Roman"/>
          <w:sz w:val="28"/>
          <w:szCs w:val="28"/>
        </w:rPr>
        <w:t xml:space="preserve"> года требований Закона Республики Татарстан «О гарантиях равенства политических партий, представленных в Государственном Совете Республики Татарстан, при освещении их деятельности региональными телеканалом и радиоканалом» об освещении деятельности </w:t>
      </w:r>
      <w:r w:rsidR="0055609B" w:rsidRPr="0055609B">
        <w:rPr>
          <w:rFonts w:ascii="Times New Roman" w:hAnsi="Times New Roman" w:cs="Times New Roman"/>
          <w:bCs/>
          <w:sz w:val="28"/>
          <w:szCs w:val="28"/>
        </w:rPr>
        <w:t>политических партий, представленных в Государственном Совете Республики Татарстан, в равном объеме в течение одного календарного месяца.</w:t>
      </w:r>
    </w:p>
    <w:p w:rsidR="003961AF" w:rsidRPr="0000260D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 в АО «Телерадиокомпания «Новый Век», Татарстанское региональное отделение Всероссийской политической партии «ЕДИНАЯ РОССИЯ», Татарстанское региональное отделение политической партии «</w:t>
      </w:r>
      <w:r w:rsidR="0061079C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61AF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постановление для опубликования в газеты «Республика Татарстан», «Ватаным Татарстан»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разместить на сайте</w:t>
      </w:r>
      <w:r w:rsidR="003961AF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Центральной избирательной комиссии Республики Татарстан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961AF" w:rsidRPr="000026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9469C4" w:rsidP="00BD1D82">
      <w:pPr>
        <w:spacing w:after="0" w:line="336" w:lineRule="auto"/>
        <w:ind w:left="426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6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Председателя Центральной избирательной комиссии Республики Татарстан </w:t>
      </w:r>
      <w:r w:rsidR="00F048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О.В. Сквордякова</w:t>
      </w:r>
      <w:r w:rsidR="003961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005B42" w:rsidRPr="00005B42" w:rsidRDefault="00005B42" w:rsidP="00F25B1B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38"/>
        <w:gridCol w:w="4560"/>
      </w:tblGrid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F000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3F085B" w:rsidRDefault="006F0004" w:rsidP="006F0004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r w:rsidR="00424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4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Шагиахметов</w:t>
            </w: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B42" w:rsidRPr="00005B42" w:rsidTr="00BF6512">
        <w:trPr>
          <w:jc w:val="center"/>
        </w:trPr>
        <w:tc>
          <w:tcPr>
            <w:tcW w:w="4938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5B42"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Центральной избирательной комиссии</w:t>
            </w:r>
          </w:p>
          <w:p w:rsidR="00005B42" w:rsidRPr="00005B42" w:rsidRDefault="00005B42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B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560" w:type="dxa"/>
            <w:vAlign w:val="center"/>
            <w:hideMark/>
          </w:tcPr>
          <w:p w:rsidR="00005B42" w:rsidRPr="00005B42" w:rsidRDefault="0033783E" w:rsidP="00005B42">
            <w:pPr>
              <w:tabs>
                <w:tab w:val="center" w:pos="4153"/>
                <w:tab w:val="right" w:pos="830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005B42" w:rsidRPr="00005B42" w:rsidRDefault="00005B42" w:rsidP="00BD1D8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BD1D82">
      <w:headerReference w:type="firs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AC" w:rsidRDefault="00D26DAC" w:rsidP="00CD7596">
      <w:pPr>
        <w:spacing w:after="0" w:line="240" w:lineRule="auto"/>
      </w:pPr>
      <w:r>
        <w:separator/>
      </w:r>
    </w:p>
  </w:endnote>
  <w:endnote w:type="continuationSeparator" w:id="0">
    <w:p w:rsidR="00D26DAC" w:rsidRDefault="00D26DAC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AC" w:rsidRDefault="00D26DAC" w:rsidP="00CD7596">
      <w:pPr>
        <w:spacing w:after="0" w:line="240" w:lineRule="auto"/>
      </w:pPr>
      <w:r>
        <w:separator/>
      </w:r>
    </w:p>
  </w:footnote>
  <w:footnote w:type="continuationSeparator" w:id="0">
    <w:p w:rsidR="00D26DAC" w:rsidRDefault="00D26DAC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1D" w:rsidRPr="0044721D" w:rsidRDefault="0044721D" w:rsidP="0044721D">
    <w:pPr>
      <w:pStyle w:val="a3"/>
      <w:jc w:val="right"/>
      <w:rPr>
        <w:rFonts w:ascii="Times New Roman" w:hAnsi="Times New Roman" w:cs="Times New Roman"/>
      </w:rPr>
    </w:pPr>
    <w:r w:rsidRPr="0044721D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02FB"/>
    <w:rsid w:val="000130DE"/>
    <w:rsid w:val="00017737"/>
    <w:rsid w:val="0002026C"/>
    <w:rsid w:val="00021334"/>
    <w:rsid w:val="00024130"/>
    <w:rsid w:val="00027E98"/>
    <w:rsid w:val="00055ACB"/>
    <w:rsid w:val="00065B14"/>
    <w:rsid w:val="00071F23"/>
    <w:rsid w:val="00073485"/>
    <w:rsid w:val="0008388C"/>
    <w:rsid w:val="000914DC"/>
    <w:rsid w:val="00095E1F"/>
    <w:rsid w:val="000A1379"/>
    <w:rsid w:val="000A7FEB"/>
    <w:rsid w:val="000B289A"/>
    <w:rsid w:val="000B7325"/>
    <w:rsid w:val="000C10F1"/>
    <w:rsid w:val="000C1ECA"/>
    <w:rsid w:val="000C3B88"/>
    <w:rsid w:val="000D3B6A"/>
    <w:rsid w:val="000D455A"/>
    <w:rsid w:val="000F2D47"/>
    <w:rsid w:val="00101AB7"/>
    <w:rsid w:val="00101B39"/>
    <w:rsid w:val="00106630"/>
    <w:rsid w:val="0010702F"/>
    <w:rsid w:val="00107B52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84394"/>
    <w:rsid w:val="00194C3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5285"/>
    <w:rsid w:val="001D5A16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6712C"/>
    <w:rsid w:val="00270FE1"/>
    <w:rsid w:val="00275008"/>
    <w:rsid w:val="0028044F"/>
    <w:rsid w:val="00284BF2"/>
    <w:rsid w:val="002A1D23"/>
    <w:rsid w:val="002A51E1"/>
    <w:rsid w:val="002B0560"/>
    <w:rsid w:val="002B4EF6"/>
    <w:rsid w:val="002C1283"/>
    <w:rsid w:val="002C1FF5"/>
    <w:rsid w:val="002D0568"/>
    <w:rsid w:val="002D2BE4"/>
    <w:rsid w:val="002E5B67"/>
    <w:rsid w:val="002F083C"/>
    <w:rsid w:val="002F0929"/>
    <w:rsid w:val="002F3690"/>
    <w:rsid w:val="002F6528"/>
    <w:rsid w:val="00300017"/>
    <w:rsid w:val="00306BAA"/>
    <w:rsid w:val="003108C9"/>
    <w:rsid w:val="0031358C"/>
    <w:rsid w:val="003205BC"/>
    <w:rsid w:val="00324541"/>
    <w:rsid w:val="00330986"/>
    <w:rsid w:val="003361B8"/>
    <w:rsid w:val="00336B17"/>
    <w:rsid w:val="0033783E"/>
    <w:rsid w:val="00360E4A"/>
    <w:rsid w:val="0037213A"/>
    <w:rsid w:val="003753D2"/>
    <w:rsid w:val="00375C20"/>
    <w:rsid w:val="00376BAC"/>
    <w:rsid w:val="00391F87"/>
    <w:rsid w:val="00393C68"/>
    <w:rsid w:val="003961AF"/>
    <w:rsid w:val="003A03EA"/>
    <w:rsid w:val="003A03EE"/>
    <w:rsid w:val="003A17CA"/>
    <w:rsid w:val="003A6162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0E2B"/>
    <w:rsid w:val="00422064"/>
    <w:rsid w:val="00422E3F"/>
    <w:rsid w:val="00424840"/>
    <w:rsid w:val="00430100"/>
    <w:rsid w:val="004312CD"/>
    <w:rsid w:val="00435893"/>
    <w:rsid w:val="00437298"/>
    <w:rsid w:val="004429A0"/>
    <w:rsid w:val="004442F2"/>
    <w:rsid w:val="004453EB"/>
    <w:rsid w:val="00446431"/>
    <w:rsid w:val="0044721D"/>
    <w:rsid w:val="00454505"/>
    <w:rsid w:val="0045796F"/>
    <w:rsid w:val="00470D7B"/>
    <w:rsid w:val="00473303"/>
    <w:rsid w:val="00473BB3"/>
    <w:rsid w:val="004837CA"/>
    <w:rsid w:val="00491EEE"/>
    <w:rsid w:val="0049235F"/>
    <w:rsid w:val="00492687"/>
    <w:rsid w:val="00495F7A"/>
    <w:rsid w:val="004A14CD"/>
    <w:rsid w:val="004A5A36"/>
    <w:rsid w:val="004A7E2B"/>
    <w:rsid w:val="004B30B4"/>
    <w:rsid w:val="004B6604"/>
    <w:rsid w:val="004C02DA"/>
    <w:rsid w:val="004C1D8C"/>
    <w:rsid w:val="004C6074"/>
    <w:rsid w:val="004D283A"/>
    <w:rsid w:val="004D4D4D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4626"/>
    <w:rsid w:val="005256F5"/>
    <w:rsid w:val="00527048"/>
    <w:rsid w:val="00527BBE"/>
    <w:rsid w:val="00531298"/>
    <w:rsid w:val="00533662"/>
    <w:rsid w:val="005417B6"/>
    <w:rsid w:val="00542FED"/>
    <w:rsid w:val="005531C8"/>
    <w:rsid w:val="0055609B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159D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5F772C"/>
    <w:rsid w:val="005F7D0E"/>
    <w:rsid w:val="00603C96"/>
    <w:rsid w:val="00605D5A"/>
    <w:rsid w:val="00607BE5"/>
    <w:rsid w:val="0061079C"/>
    <w:rsid w:val="006135E4"/>
    <w:rsid w:val="006146BB"/>
    <w:rsid w:val="0061707E"/>
    <w:rsid w:val="006235E4"/>
    <w:rsid w:val="00627BF3"/>
    <w:rsid w:val="00630637"/>
    <w:rsid w:val="00634A94"/>
    <w:rsid w:val="006367B2"/>
    <w:rsid w:val="00640B81"/>
    <w:rsid w:val="00642941"/>
    <w:rsid w:val="00664C9A"/>
    <w:rsid w:val="006652EC"/>
    <w:rsid w:val="0066640E"/>
    <w:rsid w:val="00670D89"/>
    <w:rsid w:val="00674BC8"/>
    <w:rsid w:val="00684134"/>
    <w:rsid w:val="0068508F"/>
    <w:rsid w:val="0068587B"/>
    <w:rsid w:val="00686D3A"/>
    <w:rsid w:val="00690169"/>
    <w:rsid w:val="00691908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B7AE3"/>
    <w:rsid w:val="006C5905"/>
    <w:rsid w:val="006C685E"/>
    <w:rsid w:val="006C6D83"/>
    <w:rsid w:val="006D268F"/>
    <w:rsid w:val="006D2AF0"/>
    <w:rsid w:val="006D551B"/>
    <w:rsid w:val="006D618B"/>
    <w:rsid w:val="006E5D9A"/>
    <w:rsid w:val="006F0004"/>
    <w:rsid w:val="006F07A1"/>
    <w:rsid w:val="006F1A59"/>
    <w:rsid w:val="006F38E2"/>
    <w:rsid w:val="0070382C"/>
    <w:rsid w:val="00705F7B"/>
    <w:rsid w:val="00706D41"/>
    <w:rsid w:val="007254A3"/>
    <w:rsid w:val="007304F6"/>
    <w:rsid w:val="007328C6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4254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670F0"/>
    <w:rsid w:val="008749EB"/>
    <w:rsid w:val="00877A6C"/>
    <w:rsid w:val="00882AAB"/>
    <w:rsid w:val="00887221"/>
    <w:rsid w:val="008946CA"/>
    <w:rsid w:val="00897EBE"/>
    <w:rsid w:val="008A5358"/>
    <w:rsid w:val="008A581A"/>
    <w:rsid w:val="008A58E5"/>
    <w:rsid w:val="008A65D7"/>
    <w:rsid w:val="008C029D"/>
    <w:rsid w:val="008C1ADD"/>
    <w:rsid w:val="008D6041"/>
    <w:rsid w:val="008E3937"/>
    <w:rsid w:val="008E516E"/>
    <w:rsid w:val="008F095D"/>
    <w:rsid w:val="008F0A94"/>
    <w:rsid w:val="008F6747"/>
    <w:rsid w:val="008F6B3E"/>
    <w:rsid w:val="00905C5E"/>
    <w:rsid w:val="009120CF"/>
    <w:rsid w:val="00922089"/>
    <w:rsid w:val="009259FF"/>
    <w:rsid w:val="00927541"/>
    <w:rsid w:val="00940C03"/>
    <w:rsid w:val="009469C4"/>
    <w:rsid w:val="00947EF8"/>
    <w:rsid w:val="00954900"/>
    <w:rsid w:val="009618AF"/>
    <w:rsid w:val="00964FC9"/>
    <w:rsid w:val="00971AAA"/>
    <w:rsid w:val="009721B8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3D4F"/>
    <w:rsid w:val="009E455F"/>
    <w:rsid w:val="009F19F1"/>
    <w:rsid w:val="00A04122"/>
    <w:rsid w:val="00A05E8A"/>
    <w:rsid w:val="00A06C16"/>
    <w:rsid w:val="00A11FA6"/>
    <w:rsid w:val="00A13910"/>
    <w:rsid w:val="00A144BE"/>
    <w:rsid w:val="00A14CF2"/>
    <w:rsid w:val="00A165B6"/>
    <w:rsid w:val="00A26004"/>
    <w:rsid w:val="00A31FFD"/>
    <w:rsid w:val="00A325E3"/>
    <w:rsid w:val="00A37450"/>
    <w:rsid w:val="00A378F1"/>
    <w:rsid w:val="00A42250"/>
    <w:rsid w:val="00A426E4"/>
    <w:rsid w:val="00A543F9"/>
    <w:rsid w:val="00A54DC1"/>
    <w:rsid w:val="00A56CD2"/>
    <w:rsid w:val="00A626BE"/>
    <w:rsid w:val="00A648DE"/>
    <w:rsid w:val="00A71FD7"/>
    <w:rsid w:val="00A76E54"/>
    <w:rsid w:val="00A81FB7"/>
    <w:rsid w:val="00A83D39"/>
    <w:rsid w:val="00A87C62"/>
    <w:rsid w:val="00A9009A"/>
    <w:rsid w:val="00AA42B8"/>
    <w:rsid w:val="00AA623D"/>
    <w:rsid w:val="00AB2A86"/>
    <w:rsid w:val="00AC4F71"/>
    <w:rsid w:val="00AC5194"/>
    <w:rsid w:val="00AC6CE5"/>
    <w:rsid w:val="00AD066D"/>
    <w:rsid w:val="00AD52E5"/>
    <w:rsid w:val="00AD56B4"/>
    <w:rsid w:val="00AD68A2"/>
    <w:rsid w:val="00AF0A05"/>
    <w:rsid w:val="00B02910"/>
    <w:rsid w:val="00B25C9A"/>
    <w:rsid w:val="00B278ED"/>
    <w:rsid w:val="00B30141"/>
    <w:rsid w:val="00B36810"/>
    <w:rsid w:val="00B40D46"/>
    <w:rsid w:val="00B41769"/>
    <w:rsid w:val="00B41BD6"/>
    <w:rsid w:val="00B462BE"/>
    <w:rsid w:val="00B60948"/>
    <w:rsid w:val="00B73819"/>
    <w:rsid w:val="00B7414A"/>
    <w:rsid w:val="00B82552"/>
    <w:rsid w:val="00B93714"/>
    <w:rsid w:val="00B96B73"/>
    <w:rsid w:val="00BA38BB"/>
    <w:rsid w:val="00BA483A"/>
    <w:rsid w:val="00BB10ED"/>
    <w:rsid w:val="00BB1FFA"/>
    <w:rsid w:val="00BB241D"/>
    <w:rsid w:val="00BB4E97"/>
    <w:rsid w:val="00BC1617"/>
    <w:rsid w:val="00BC2FB9"/>
    <w:rsid w:val="00BC7E53"/>
    <w:rsid w:val="00BD09FE"/>
    <w:rsid w:val="00BD1D82"/>
    <w:rsid w:val="00BD365D"/>
    <w:rsid w:val="00BD7F04"/>
    <w:rsid w:val="00BE1680"/>
    <w:rsid w:val="00BE29C0"/>
    <w:rsid w:val="00BF6512"/>
    <w:rsid w:val="00C0721A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53E9A"/>
    <w:rsid w:val="00C5676C"/>
    <w:rsid w:val="00C65997"/>
    <w:rsid w:val="00C671DF"/>
    <w:rsid w:val="00C7341E"/>
    <w:rsid w:val="00C80F39"/>
    <w:rsid w:val="00C80F5A"/>
    <w:rsid w:val="00C850F2"/>
    <w:rsid w:val="00C96964"/>
    <w:rsid w:val="00C97A34"/>
    <w:rsid w:val="00CA0888"/>
    <w:rsid w:val="00CA1039"/>
    <w:rsid w:val="00CA2DE4"/>
    <w:rsid w:val="00CA6560"/>
    <w:rsid w:val="00CB5518"/>
    <w:rsid w:val="00CD7596"/>
    <w:rsid w:val="00CE0D06"/>
    <w:rsid w:val="00CE61D9"/>
    <w:rsid w:val="00CF1ED1"/>
    <w:rsid w:val="00CF26DA"/>
    <w:rsid w:val="00D06DE8"/>
    <w:rsid w:val="00D1565E"/>
    <w:rsid w:val="00D17126"/>
    <w:rsid w:val="00D218B7"/>
    <w:rsid w:val="00D25B3D"/>
    <w:rsid w:val="00D26DAC"/>
    <w:rsid w:val="00D36B4C"/>
    <w:rsid w:val="00D36D14"/>
    <w:rsid w:val="00D414CE"/>
    <w:rsid w:val="00D420CA"/>
    <w:rsid w:val="00D436EE"/>
    <w:rsid w:val="00D47A34"/>
    <w:rsid w:val="00D52F2F"/>
    <w:rsid w:val="00D55E54"/>
    <w:rsid w:val="00D60B53"/>
    <w:rsid w:val="00D6132F"/>
    <w:rsid w:val="00D72661"/>
    <w:rsid w:val="00D809A7"/>
    <w:rsid w:val="00D903C1"/>
    <w:rsid w:val="00D90BFC"/>
    <w:rsid w:val="00D96832"/>
    <w:rsid w:val="00DA5157"/>
    <w:rsid w:val="00DA540A"/>
    <w:rsid w:val="00DA6A3B"/>
    <w:rsid w:val="00DB1D3F"/>
    <w:rsid w:val="00DB24C5"/>
    <w:rsid w:val="00DB2CBF"/>
    <w:rsid w:val="00DB4C12"/>
    <w:rsid w:val="00DD35C7"/>
    <w:rsid w:val="00DD61B8"/>
    <w:rsid w:val="00DD6290"/>
    <w:rsid w:val="00DF1941"/>
    <w:rsid w:val="00DF1EF2"/>
    <w:rsid w:val="00DF3222"/>
    <w:rsid w:val="00DF7457"/>
    <w:rsid w:val="00E03D78"/>
    <w:rsid w:val="00E10640"/>
    <w:rsid w:val="00E1505C"/>
    <w:rsid w:val="00E2618B"/>
    <w:rsid w:val="00E34471"/>
    <w:rsid w:val="00E42045"/>
    <w:rsid w:val="00E4466A"/>
    <w:rsid w:val="00E44EEF"/>
    <w:rsid w:val="00E46480"/>
    <w:rsid w:val="00E5297E"/>
    <w:rsid w:val="00E52CE4"/>
    <w:rsid w:val="00E5589E"/>
    <w:rsid w:val="00E55D67"/>
    <w:rsid w:val="00E61ADC"/>
    <w:rsid w:val="00E66055"/>
    <w:rsid w:val="00E66E07"/>
    <w:rsid w:val="00E82889"/>
    <w:rsid w:val="00E834C7"/>
    <w:rsid w:val="00EA0EEF"/>
    <w:rsid w:val="00EA3058"/>
    <w:rsid w:val="00EA5F02"/>
    <w:rsid w:val="00EC1761"/>
    <w:rsid w:val="00ED22C5"/>
    <w:rsid w:val="00ED38D2"/>
    <w:rsid w:val="00EE385E"/>
    <w:rsid w:val="00EF0E84"/>
    <w:rsid w:val="00EF1C15"/>
    <w:rsid w:val="00EF3E78"/>
    <w:rsid w:val="00F048B1"/>
    <w:rsid w:val="00F11FF4"/>
    <w:rsid w:val="00F156A6"/>
    <w:rsid w:val="00F2325D"/>
    <w:rsid w:val="00F23EDA"/>
    <w:rsid w:val="00F25B1B"/>
    <w:rsid w:val="00F33003"/>
    <w:rsid w:val="00F34CCF"/>
    <w:rsid w:val="00F40C65"/>
    <w:rsid w:val="00F44D8B"/>
    <w:rsid w:val="00F45D60"/>
    <w:rsid w:val="00F46951"/>
    <w:rsid w:val="00F50AD0"/>
    <w:rsid w:val="00F6114A"/>
    <w:rsid w:val="00F65CFB"/>
    <w:rsid w:val="00F70F41"/>
    <w:rsid w:val="00F71196"/>
    <w:rsid w:val="00F74A64"/>
    <w:rsid w:val="00F77CCD"/>
    <w:rsid w:val="00F77FDD"/>
    <w:rsid w:val="00F83A57"/>
    <w:rsid w:val="00FB63E7"/>
    <w:rsid w:val="00FB67F2"/>
    <w:rsid w:val="00FC0240"/>
    <w:rsid w:val="00FC2AEE"/>
    <w:rsid w:val="00FC3F7D"/>
    <w:rsid w:val="00FC63AC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3961AF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B9EB-E154-47AB-98F2-7965D98C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2018-11-07T10:38:00Z</cp:lastPrinted>
  <dcterms:created xsi:type="dcterms:W3CDTF">2014-02-03T06:40:00Z</dcterms:created>
  <dcterms:modified xsi:type="dcterms:W3CDTF">2018-12-11T08:16:00Z</dcterms:modified>
</cp:coreProperties>
</file>